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5" w:rsidRDefault="00680795" w:rsidP="00680795">
      <w:pPr>
        <w:pStyle w:val="cmjNASLOV"/>
      </w:pPr>
      <w:r>
        <w:t xml:space="preserve">Utjecaj generičkog sustava </w:t>
      </w:r>
      <w:r w:rsidR="005A57B1">
        <w:t xml:space="preserve">referentnih </w:t>
      </w:r>
      <w:r>
        <w:t>cijena</w:t>
      </w:r>
      <w:r w:rsidR="005A57B1">
        <w:t xml:space="preserve"> na</w:t>
      </w:r>
      <w:r>
        <w:t xml:space="preserve"> trošak</w:t>
      </w:r>
      <w:r w:rsidR="001706F0">
        <w:t xml:space="preserve"> lijekova</w:t>
      </w:r>
      <w:r w:rsidR="005A57B1">
        <w:t xml:space="preserve"> </w:t>
      </w:r>
      <w:r>
        <w:t xml:space="preserve">u Sloveniji: retrospektivno istraživanje </w:t>
      </w:r>
    </w:p>
    <w:p w:rsidR="005A57B1" w:rsidRDefault="00680795" w:rsidP="00680795">
      <w:pPr>
        <w:pStyle w:val="cmjTEXT"/>
      </w:pPr>
      <w:r>
        <w:rPr>
          <w:b/>
        </w:rPr>
        <w:t xml:space="preserve">Cilj </w:t>
      </w:r>
      <w:r w:rsidRPr="00680795">
        <w:t>Odrediti</w:t>
      </w:r>
      <w:r>
        <w:t xml:space="preserve"> utjecaj </w:t>
      </w:r>
      <w:r w:rsidR="005A57B1">
        <w:t xml:space="preserve">generičkog sustava referentnih cijena </w:t>
      </w:r>
      <w:r>
        <w:t>na cijene</w:t>
      </w:r>
      <w:r w:rsidR="005A57B1">
        <w:t xml:space="preserve"> </w:t>
      </w:r>
      <w:r>
        <w:t xml:space="preserve">i trošak </w:t>
      </w:r>
      <w:r w:rsidR="001706F0">
        <w:t>lijekova</w:t>
      </w:r>
      <w:r>
        <w:t xml:space="preserve"> u Sloveniji otprilike 8 godina nakon </w:t>
      </w:r>
      <w:r w:rsidR="00761FD7">
        <w:t xml:space="preserve">uvođenja ovog sustava 2003. </w:t>
      </w:r>
      <w:r w:rsidR="005A57B1">
        <w:t xml:space="preserve">i </w:t>
      </w:r>
      <w:r w:rsidR="00761FD7">
        <w:t>prij</w:t>
      </w:r>
      <w:r w:rsidR="00F3113B">
        <w:t>e uvođenja terapeutskog sustava</w:t>
      </w:r>
      <w:r w:rsidR="005A57B1">
        <w:t xml:space="preserve"> referentnih cijena.</w:t>
      </w:r>
    </w:p>
    <w:p w:rsidR="00680795" w:rsidRDefault="00893DBF" w:rsidP="00680795">
      <w:pPr>
        <w:pStyle w:val="cmjTEXT"/>
      </w:pPr>
      <w:r>
        <w:rPr>
          <w:b/>
        </w:rPr>
        <w:t>Postupci</w:t>
      </w:r>
      <w:r w:rsidR="00680795">
        <w:t xml:space="preserve"> </w:t>
      </w:r>
      <w:r>
        <w:t xml:space="preserve">Proveli smo retrospektivno istraživanje svih lijekova </w:t>
      </w:r>
      <w:r w:rsidR="00680795">
        <w:t xml:space="preserve">(N = 789) </w:t>
      </w:r>
      <w:r>
        <w:t>uključenih u</w:t>
      </w:r>
      <w:r w:rsidR="00680795">
        <w:t xml:space="preserve"> GRP </w:t>
      </w:r>
      <w:r>
        <w:t>sustav 31. siječnja</w:t>
      </w:r>
      <w:r w:rsidR="00680795">
        <w:t xml:space="preserve"> 2012. </w:t>
      </w:r>
      <w:r w:rsidR="001706F0">
        <w:t>Analizirali smo cijene</w:t>
      </w:r>
      <w:r w:rsidR="004D3267">
        <w:t xml:space="preserve"> </w:t>
      </w:r>
      <w:r>
        <w:t xml:space="preserve">i </w:t>
      </w:r>
      <w:r w:rsidR="001706F0">
        <w:t xml:space="preserve">trošak lijekova </w:t>
      </w:r>
      <w:r>
        <w:t>izme</w:t>
      </w:r>
      <w:r w:rsidR="004D3267">
        <w:t>đu</w:t>
      </w:r>
      <w:r w:rsidR="00680795">
        <w:t xml:space="preserve"> </w:t>
      </w:r>
      <w:r>
        <w:t xml:space="preserve">31. siječnja 2012. </w:t>
      </w:r>
      <w:r w:rsidR="004D3267">
        <w:t>i</w:t>
      </w:r>
      <w:r>
        <w:t xml:space="preserve"> 31. prosinca </w:t>
      </w:r>
      <w:r w:rsidR="00680795">
        <w:t>2013</w:t>
      </w:r>
      <w:r>
        <w:t>. nakon svakog ažuriranj</w:t>
      </w:r>
      <w:r w:rsidR="004D3267">
        <w:t>a</w:t>
      </w:r>
      <w:r>
        <w:t xml:space="preserve"> </w:t>
      </w:r>
      <w:r w:rsidR="00680795">
        <w:t xml:space="preserve">(N = 11) </w:t>
      </w:r>
      <w:r>
        <w:t>maksimalne cijene</w:t>
      </w:r>
      <w:r w:rsidR="00680795">
        <w:t xml:space="preserve"> </w:t>
      </w:r>
      <w:r w:rsidR="004D3267">
        <w:t xml:space="preserve">refundacije (prema engl, </w:t>
      </w:r>
      <w:r w:rsidR="00680795" w:rsidRPr="004D3267">
        <w:rPr>
          <w:i/>
        </w:rPr>
        <w:t>maximum reimbursable price</w:t>
      </w:r>
      <w:r w:rsidR="00680795">
        <w:t xml:space="preserve">) </w:t>
      </w:r>
      <w:r>
        <w:t>i usporedili ih s cijenama i troškovima 31. siječnja 2012</w:t>
      </w:r>
      <w:r w:rsidR="004D3267">
        <w:t>.</w:t>
      </w:r>
      <w:r>
        <w:t xml:space="preserve"> </w:t>
      </w:r>
      <w:r w:rsidR="00680795">
        <w:t>(ind</w:t>
      </w:r>
      <w:r>
        <w:t>eksni datum</w:t>
      </w:r>
      <w:r w:rsidR="00680795">
        <w:t xml:space="preserve">). </w:t>
      </w:r>
      <w:r w:rsidR="004D3267">
        <w:t>Grafički smo prikazali vremensk</w:t>
      </w:r>
      <w:r w:rsidR="001706F0">
        <w:t>e</w:t>
      </w:r>
      <w:r w:rsidR="004D3267">
        <w:t xml:space="preserve"> trendove</w:t>
      </w:r>
      <w:r>
        <w:t xml:space="preserve"> različitih vrsta cijena lijekova </w:t>
      </w:r>
      <w:r w:rsidR="00680795">
        <w:t>(</w:t>
      </w:r>
      <w:r>
        <w:t>maksimalna dozvoljena cijena</w:t>
      </w:r>
      <w:r w:rsidR="00680795">
        <w:t xml:space="preserve">, </w:t>
      </w:r>
      <w:r w:rsidR="004D3267">
        <w:t>maksimalna cijena refundacij</w:t>
      </w:r>
      <w:r w:rsidR="001706F0">
        <w:t>e</w:t>
      </w:r>
      <w:r>
        <w:t xml:space="preserve"> i stvarna veleprodajna cijena</w:t>
      </w:r>
      <w:r w:rsidR="00680795">
        <w:t xml:space="preserve">) </w:t>
      </w:r>
      <w:r>
        <w:t xml:space="preserve">te </w:t>
      </w:r>
      <w:r w:rsidR="00F3113B">
        <w:t xml:space="preserve">utvrdili </w:t>
      </w:r>
      <w:r>
        <w:t xml:space="preserve">prilagodbe stvarne veleprodajne cijene promjenama </w:t>
      </w:r>
      <w:r w:rsidR="008A012D">
        <w:t>maksimalne cijene refundacije</w:t>
      </w:r>
      <w:r>
        <w:t xml:space="preserve"> i utjecaj </w:t>
      </w:r>
      <w:r w:rsidR="004D3267">
        <w:t xml:space="preserve">generičkog sustava referentnih cijena </w:t>
      </w:r>
      <w:r>
        <w:t>na bu</w:t>
      </w:r>
      <w:r w:rsidR="00B45831">
        <w:t>dž</w:t>
      </w:r>
      <w:r>
        <w:t>et</w:t>
      </w:r>
      <w:r w:rsidR="00680795">
        <w:t>.</w:t>
      </w:r>
    </w:p>
    <w:p w:rsidR="00680795" w:rsidRDefault="00680795" w:rsidP="00680795">
      <w:pPr>
        <w:pStyle w:val="cmjTEXT"/>
      </w:pPr>
      <w:r>
        <w:rPr>
          <w:b/>
        </w:rPr>
        <w:t>Re</w:t>
      </w:r>
      <w:r w:rsidR="00D81944">
        <w:rPr>
          <w:b/>
        </w:rPr>
        <w:t xml:space="preserve">zultati </w:t>
      </w:r>
      <w:r w:rsidR="004D3267">
        <w:t>D</w:t>
      </w:r>
      <w:r w:rsidR="00D81944">
        <w:t>ugoročna izvedba sustava</w:t>
      </w:r>
      <w:r>
        <w:t xml:space="preserve"> </w:t>
      </w:r>
      <w:r w:rsidR="004D3267">
        <w:t xml:space="preserve">bila je </w:t>
      </w:r>
      <w:r w:rsidR="00D81944">
        <w:t>povezana s</w:t>
      </w:r>
      <w:r w:rsidR="004D3267">
        <w:t>a</w:t>
      </w:r>
      <w:r w:rsidR="00D81944">
        <w:t xml:space="preserve"> smanjenjem prosječne </w:t>
      </w:r>
      <w:r w:rsidR="008A012D">
        <w:t>maksimalne cijene refundacije</w:t>
      </w:r>
      <w:r w:rsidR="00D81944">
        <w:t xml:space="preserve"> za otprilike 45% ili smanjenjem troška za 20%</w:t>
      </w:r>
      <w:r>
        <w:t>.</w:t>
      </w:r>
      <w:r w:rsidR="00D81944">
        <w:t xml:space="preserve"> Za svako razdoblje nakon ažuriranja </w:t>
      </w:r>
      <w:r w:rsidR="004D3267">
        <w:t>maksimalne cijene refundacije</w:t>
      </w:r>
      <w:r w:rsidR="00D81944">
        <w:t xml:space="preserve">, </w:t>
      </w:r>
      <w:r w:rsidR="004D3267">
        <w:t>generički sustav referentnih cijena</w:t>
      </w:r>
      <w:r>
        <w:t xml:space="preserve"> </w:t>
      </w:r>
      <w:r w:rsidR="00D81944">
        <w:t xml:space="preserve">smanjio </w:t>
      </w:r>
      <w:r w:rsidR="004D3267">
        <w:t xml:space="preserve">je </w:t>
      </w:r>
      <w:r w:rsidR="00D81944">
        <w:t>trošak utemeljen na maksimalnoj dozvoljenoj cijeni za otprilike 30%</w:t>
      </w:r>
      <w:r>
        <w:t xml:space="preserve">. </w:t>
      </w:r>
      <w:r w:rsidR="00D81944">
        <w:t xml:space="preserve">Veleprodajne cijene prilagođavane su uglavnom za lijekove s cijenom većom od </w:t>
      </w:r>
      <w:r w:rsidR="004D3267">
        <w:t xml:space="preserve">maksimalne cijene refundacije </w:t>
      </w:r>
      <w:r w:rsidR="006C4601">
        <w:t>te su one sm</w:t>
      </w:r>
      <w:r w:rsidR="008A012D">
        <w:t>a</w:t>
      </w:r>
      <w:r w:rsidR="006C4601">
        <w:t xml:space="preserve">njile </w:t>
      </w:r>
      <w:r w:rsidR="004D3267">
        <w:t>gotovinske izdatke</w:t>
      </w:r>
      <w:r w:rsidR="006C4601">
        <w:t xml:space="preserve"> pacijenata</w:t>
      </w:r>
      <w:r>
        <w:t>.</w:t>
      </w:r>
    </w:p>
    <w:p w:rsidR="00680795" w:rsidRDefault="006C4601" w:rsidP="00680795">
      <w:pPr>
        <w:pStyle w:val="cmjTEXT"/>
      </w:pPr>
      <w:r>
        <w:rPr>
          <w:b/>
        </w:rPr>
        <w:t>Zaključak</w:t>
      </w:r>
      <w:r w:rsidR="00680795">
        <w:t xml:space="preserve"> </w:t>
      </w:r>
      <w:r>
        <w:t xml:space="preserve">Dugoročno gledajući, </w:t>
      </w:r>
      <w:r w:rsidR="00680795">
        <w:t xml:space="preserve">GRP </w:t>
      </w:r>
      <w:r w:rsidR="00B45831">
        <w:t xml:space="preserve">sustav učinkovito smanjuje </w:t>
      </w:r>
      <w:bookmarkStart w:id="0" w:name="_GoBack"/>
      <w:bookmarkEnd w:id="0"/>
      <w:r>
        <w:t>cijene lijekova i trošak</w:t>
      </w:r>
      <w:r w:rsidR="004D3267">
        <w:t xml:space="preserve"> refundiran</w:t>
      </w:r>
      <w:r w:rsidR="00FA30A9">
        <w:t>ih</w:t>
      </w:r>
      <w:r w:rsidR="004D3267">
        <w:t xml:space="preserve"> </w:t>
      </w:r>
      <w:r>
        <w:t>proizvod</w:t>
      </w:r>
      <w:r w:rsidR="00FA30A9">
        <w:t>a</w:t>
      </w:r>
      <w:r w:rsidR="00680795">
        <w:t>.</w:t>
      </w:r>
    </w:p>
    <w:p w:rsidR="0041754A" w:rsidRPr="007C2D88" w:rsidRDefault="0041754A" w:rsidP="00680795">
      <w:pPr>
        <w:pStyle w:val="cmjTEXT"/>
        <w:rPr>
          <w:b/>
          <w:bCs/>
          <w:lang w:val="hr-HR"/>
        </w:rPr>
      </w:pPr>
    </w:p>
    <w:sectPr w:rsidR="0041754A" w:rsidRPr="007C2D88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5C" w:rsidRDefault="00E57E5C">
      <w:r>
        <w:separator/>
      </w:r>
    </w:p>
  </w:endnote>
  <w:endnote w:type="continuationSeparator" w:id="0">
    <w:p w:rsidR="00E57E5C" w:rsidRDefault="00E5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83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5C" w:rsidRDefault="00E57E5C">
      <w:r>
        <w:separator/>
      </w:r>
    </w:p>
  </w:footnote>
  <w:footnote w:type="continuationSeparator" w:id="0">
    <w:p w:rsidR="00E57E5C" w:rsidRDefault="00E5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370018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706F0"/>
    <w:rsid w:val="001727C8"/>
    <w:rsid w:val="001B0C1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F541B"/>
    <w:rsid w:val="00324A0A"/>
    <w:rsid w:val="00352CA1"/>
    <w:rsid w:val="00353DD4"/>
    <w:rsid w:val="00367EED"/>
    <w:rsid w:val="00370018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3267"/>
    <w:rsid w:val="004D5586"/>
    <w:rsid w:val="004E2D49"/>
    <w:rsid w:val="004E7AD0"/>
    <w:rsid w:val="004F2C87"/>
    <w:rsid w:val="005252D4"/>
    <w:rsid w:val="00572EF0"/>
    <w:rsid w:val="00586EB8"/>
    <w:rsid w:val="0059220F"/>
    <w:rsid w:val="005A57B1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0795"/>
    <w:rsid w:val="006820EE"/>
    <w:rsid w:val="006B792A"/>
    <w:rsid w:val="006C4601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52B93"/>
    <w:rsid w:val="00761FD7"/>
    <w:rsid w:val="00763926"/>
    <w:rsid w:val="007658E0"/>
    <w:rsid w:val="007847DA"/>
    <w:rsid w:val="0079113A"/>
    <w:rsid w:val="007B25C3"/>
    <w:rsid w:val="007C2D88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0C32"/>
    <w:rsid w:val="00893DBF"/>
    <w:rsid w:val="008977B7"/>
    <w:rsid w:val="008A012D"/>
    <w:rsid w:val="008A735E"/>
    <w:rsid w:val="008D1BE8"/>
    <w:rsid w:val="008F6BA0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45831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82158"/>
    <w:rsid w:val="00C85CFE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81944"/>
    <w:rsid w:val="00DB4EDD"/>
    <w:rsid w:val="00DB65D8"/>
    <w:rsid w:val="00DF1994"/>
    <w:rsid w:val="00E004F7"/>
    <w:rsid w:val="00E04E7B"/>
    <w:rsid w:val="00E05B14"/>
    <w:rsid w:val="00E06A98"/>
    <w:rsid w:val="00E47155"/>
    <w:rsid w:val="00E57E5C"/>
    <w:rsid w:val="00E66B44"/>
    <w:rsid w:val="00E866B0"/>
    <w:rsid w:val="00E8686B"/>
    <w:rsid w:val="00E875AA"/>
    <w:rsid w:val="00EB49AF"/>
    <w:rsid w:val="00EF3D08"/>
    <w:rsid w:val="00EF4C41"/>
    <w:rsid w:val="00F15150"/>
    <w:rsid w:val="00F3113B"/>
    <w:rsid w:val="00F46306"/>
    <w:rsid w:val="00F63B25"/>
    <w:rsid w:val="00F774B4"/>
    <w:rsid w:val="00F85C95"/>
    <w:rsid w:val="00FA2148"/>
    <w:rsid w:val="00FA2A8F"/>
    <w:rsid w:val="00FA2B6D"/>
    <w:rsid w:val="00FA30A9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link w:val="RunHeadChar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370018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RunHeadChar">
    <w:name w:val="RunHead Char"/>
    <w:basedOn w:val="DefaultParagraphFont"/>
    <w:link w:val="RunHead"/>
    <w:locked/>
    <w:rsid w:val="00680795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link w:val="RunHeadChar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370018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RunHeadChar">
    <w:name w:val="RunHead Char"/>
    <w:basedOn w:val="DefaultParagraphFont"/>
    <w:link w:val="RunHead"/>
    <w:locked/>
    <w:rsid w:val="00680795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12</cp:revision>
  <cp:lastPrinted>2007-04-24T13:16:00Z</cp:lastPrinted>
  <dcterms:created xsi:type="dcterms:W3CDTF">2018-05-09T11:40:00Z</dcterms:created>
  <dcterms:modified xsi:type="dcterms:W3CDTF">2018-05-14T08:54:00Z</dcterms:modified>
</cp:coreProperties>
</file>